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95" w:rsidRPr="007204D9" w:rsidRDefault="006D4095" w:rsidP="006D409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425618">
        <w:rPr>
          <w:rFonts w:ascii="Times New Roman" w:eastAsia="Times New Roman" w:hAnsi="Times New Roman"/>
          <w:b/>
          <w:sz w:val="28"/>
          <w:szCs w:val="28"/>
        </w:rPr>
        <w:t>ISSN 2687-1289</w:t>
      </w:r>
    </w:p>
    <w:p w:rsidR="006D4095" w:rsidRPr="007204D9" w:rsidRDefault="006D4095" w:rsidP="006D4095">
      <w:pPr>
        <w:spacing w:after="0" w:line="240" w:lineRule="auto"/>
        <w:jc w:val="right"/>
        <w:rPr>
          <w:rFonts w:ascii="Monotype Corsiva" w:eastAsia="Times New Roman" w:hAnsi="Monotype Corsiva"/>
          <w:b/>
          <w:bCs/>
          <w:shadow/>
          <w:color w:val="000000"/>
          <w:sz w:val="28"/>
          <w:szCs w:val="28"/>
        </w:rPr>
      </w:pPr>
    </w:p>
    <w:p w:rsidR="006D4095" w:rsidRPr="007204D9" w:rsidRDefault="006D4095" w:rsidP="006D4095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i/>
          <w:shadow/>
          <w:color w:val="000000"/>
          <w:sz w:val="38"/>
          <w:szCs w:val="38"/>
        </w:rPr>
      </w:pPr>
    </w:p>
    <w:p w:rsidR="006D4095" w:rsidRDefault="006D4095" w:rsidP="006D4095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i/>
          <w:shadow/>
          <w:color w:val="000000"/>
          <w:sz w:val="38"/>
          <w:szCs w:val="38"/>
        </w:rPr>
      </w:pPr>
      <w:r>
        <w:rPr>
          <w:rFonts w:ascii="Monotype Corsiva" w:eastAsia="Times New Roman" w:hAnsi="Monotype Corsiva"/>
          <w:b/>
          <w:bCs/>
          <w:i/>
          <w:shadow/>
          <w:color w:val="000000"/>
          <w:sz w:val="38"/>
          <w:szCs w:val="38"/>
        </w:rPr>
        <w:t>СОВРЕМЕННЫЕ</w:t>
      </w:r>
      <w:r>
        <w:rPr>
          <w:rFonts w:ascii="Castellar" w:eastAsia="Times New Roman" w:hAnsi="Castellar"/>
          <w:b/>
          <w:bCs/>
          <w:i/>
          <w:shadow/>
          <w:color w:val="000000"/>
          <w:sz w:val="38"/>
          <w:szCs w:val="38"/>
        </w:rPr>
        <w:t xml:space="preserve"> </w:t>
      </w:r>
      <w:r>
        <w:rPr>
          <w:rFonts w:ascii="Monotype Corsiva" w:eastAsia="Times New Roman" w:hAnsi="Monotype Corsiva"/>
          <w:b/>
          <w:bCs/>
          <w:i/>
          <w:shadow/>
          <w:color w:val="000000"/>
          <w:sz w:val="38"/>
          <w:szCs w:val="38"/>
        </w:rPr>
        <w:t>ПРОБЛЕМЫ</w:t>
      </w:r>
      <w:r>
        <w:rPr>
          <w:rFonts w:ascii="Castellar" w:eastAsia="Times New Roman" w:hAnsi="Castellar"/>
          <w:b/>
          <w:bCs/>
          <w:i/>
          <w:shadow/>
          <w:color w:val="000000"/>
          <w:sz w:val="38"/>
          <w:szCs w:val="38"/>
        </w:rPr>
        <w:t xml:space="preserve"> </w:t>
      </w:r>
      <w:proofErr w:type="gramStart"/>
      <w:r>
        <w:rPr>
          <w:rFonts w:ascii="Monotype Corsiva" w:eastAsia="Times New Roman" w:hAnsi="Monotype Corsiva"/>
          <w:b/>
          <w:bCs/>
          <w:i/>
          <w:shadow/>
          <w:color w:val="000000"/>
          <w:sz w:val="38"/>
          <w:szCs w:val="38"/>
        </w:rPr>
        <w:t>ГУМАНИТАРНЫХ</w:t>
      </w:r>
      <w:proofErr w:type="gramEnd"/>
    </w:p>
    <w:p w:rsidR="006D4095" w:rsidRDefault="006D4095" w:rsidP="006D4095">
      <w:pPr>
        <w:spacing w:after="0" w:line="240" w:lineRule="auto"/>
        <w:jc w:val="center"/>
        <w:rPr>
          <w:rFonts w:ascii="Castellar" w:eastAsia="Times New Roman" w:hAnsi="Castellar"/>
          <w:b/>
          <w:bCs/>
          <w:i/>
          <w:shadow/>
          <w:color w:val="000000"/>
          <w:sz w:val="38"/>
          <w:szCs w:val="38"/>
        </w:rPr>
      </w:pPr>
      <w:r>
        <w:rPr>
          <w:rFonts w:ascii="Monotype Corsiva" w:eastAsia="Times New Roman" w:hAnsi="Monotype Corsiva"/>
          <w:b/>
          <w:bCs/>
          <w:i/>
          <w:shadow/>
          <w:color w:val="000000"/>
          <w:sz w:val="38"/>
          <w:szCs w:val="38"/>
        </w:rPr>
        <w:t>И ОБЩЕСТВЕННЫХ НАУК</w:t>
      </w:r>
    </w:p>
    <w:p w:rsid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/>
          <w:b/>
          <w:shadow/>
          <w:color w:val="000000"/>
          <w:spacing w:val="-4"/>
          <w:sz w:val="20"/>
          <w:szCs w:val="20"/>
        </w:rPr>
      </w:pPr>
    </w:p>
    <w:p w:rsid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/>
          <w:b/>
          <w:shadow/>
          <w:color w:val="000000"/>
          <w:spacing w:val="-4"/>
        </w:rPr>
      </w:pPr>
      <w:r>
        <w:rPr>
          <w:rFonts w:ascii="Times New Roman" w:eastAsia="Times New Roman" w:hAnsi="Times New Roman"/>
          <w:b/>
          <w:shadow/>
          <w:color w:val="000000"/>
          <w:spacing w:val="-4"/>
        </w:rPr>
        <w:t>(Серия «Сохранение отечественного культурного наследия»)</w:t>
      </w:r>
    </w:p>
    <w:p w:rsid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/>
          <w:b/>
          <w:shadow/>
          <w:color w:val="000000"/>
          <w:spacing w:val="-4"/>
          <w:sz w:val="20"/>
          <w:szCs w:val="20"/>
        </w:rPr>
      </w:pPr>
    </w:p>
    <w:p w:rsid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/>
          <w:b/>
          <w:shadow/>
          <w:color w:val="000000"/>
          <w:spacing w:val="-4"/>
          <w:sz w:val="30"/>
          <w:szCs w:val="30"/>
        </w:rPr>
      </w:pPr>
    </w:p>
    <w:p w:rsid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</w:rPr>
        <w:drawing>
          <wp:inline distT="0" distB="0" distL="0" distR="0">
            <wp:extent cx="4095750" cy="2838450"/>
            <wp:effectExtent l="19050" t="0" r="0" b="0"/>
            <wp:docPr id="2" name="Рисунок 1" descr="1220094052_nat-s-kolokol-e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20094052_nat-s-kolokol-ek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00" b="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12" cy="284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95" w:rsidRDefault="006D4095" w:rsidP="006D4095">
      <w:pPr>
        <w:tabs>
          <w:tab w:val="left" w:pos="540"/>
          <w:tab w:val="left" w:pos="648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6D4095" w:rsidRDefault="006D4095" w:rsidP="006D4095">
      <w:pPr>
        <w:tabs>
          <w:tab w:val="left" w:pos="540"/>
          <w:tab w:val="left" w:pos="648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6D4095" w:rsidRDefault="006D4095" w:rsidP="006D4095">
      <w:pPr>
        <w:tabs>
          <w:tab w:val="left" w:pos="-2127"/>
          <w:tab w:val="left" w:pos="-198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Выпуск </w:t>
      </w:r>
      <w:r w:rsidRPr="006D4095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(38)</w:t>
      </w:r>
    </w:p>
    <w:p w:rsidR="006D4095" w:rsidRDefault="006D4095" w:rsidP="006D4095"/>
    <w:p w:rsidR="006D4095" w:rsidRPr="006D4095" w:rsidRDefault="006D4095" w:rsidP="006D4095"/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40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ISSN</w:t>
      </w:r>
      <w:r w:rsidRPr="006D4095">
        <w:rPr>
          <w:rFonts w:ascii="Times New Roman" w:eastAsia="Times New Roman" w:hAnsi="Times New Roman" w:cs="Times New Roman"/>
          <w:b/>
          <w:sz w:val="20"/>
          <w:szCs w:val="20"/>
        </w:rPr>
        <w:t xml:space="preserve"> 2687-1289</w:t>
      </w:r>
    </w:p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>МИНИСТЕРСТВО НАУКИ И ВЫСШЕГО ОБРАЗОВАНИЯ РФ</w:t>
      </w:r>
    </w:p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ФГБОУ ВО «ВОРОНЕЖСКИЙ  ГОСУДАРСТВЕННЫЙ </w:t>
      </w:r>
    </w:p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>УНИВЕРСИТЕТ ИНЖЕНЕРНЫХ ТЕХНОЛОГИЙ»</w:t>
      </w:r>
    </w:p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РЕГИОНАЛЬНОЕ ОТДЕЛЕНИЕ </w:t>
      </w:r>
      <w:proofErr w:type="gramStart"/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>ОБЩЕРОССИЙСКОЙ</w:t>
      </w:r>
      <w:proofErr w:type="gramEnd"/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ОБЩЕСТВЕННОЙ 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ОРГАНИЗАЦИИ СОДЕЙСТВИЯ ПОВЫШЕНИЮ УРОВНЯ И КАЧЕСТВА 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ИСТОРИЧЕСКОГО ОБРАЗОВАНИЯ «ОБЪЕДИНЕНИЕ ПРЕПОДАВАТЕЛЕЙ 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/>
          <w:bCs/>
          <w:sz w:val="16"/>
          <w:szCs w:val="16"/>
        </w:rPr>
        <w:t>ИСТОРИИ В ВУЗАХ РОССИИ» ПО ВОРОНЕЖСКОЙ ОБЛАСТИ</w:t>
      </w:r>
    </w:p>
    <w:p w:rsidR="006D4095" w:rsidRPr="006D4095" w:rsidRDefault="006D4095" w:rsidP="006D4095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>_________________________________________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Verdana" w:eastAsia="Times New Roman" w:hAnsi="Verdana" w:cs="Tahoma"/>
          <w:caps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ind w:firstLine="567"/>
        <w:jc w:val="right"/>
        <w:rPr>
          <w:rFonts w:ascii="Verdana" w:eastAsia="Times New Roman" w:hAnsi="Verdana" w:cs="Tahoma"/>
          <w:b/>
          <w:bCs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ind w:firstLine="567"/>
        <w:jc w:val="right"/>
        <w:rPr>
          <w:rFonts w:ascii="Verdana" w:eastAsia="Times New Roman" w:hAnsi="Verdana" w:cs="Tahoma"/>
          <w:b/>
          <w:bCs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sz w:val="32"/>
          <w:szCs w:val="32"/>
        </w:rPr>
      </w:pPr>
      <w:r w:rsidRPr="006D4095">
        <w:rPr>
          <w:rFonts w:ascii="Monotype Corsiva" w:eastAsia="Times New Roman" w:hAnsi="Monotype Corsiva" w:cs="Times New Roman"/>
          <w:b/>
          <w:bCs/>
          <w:caps/>
          <w:sz w:val="32"/>
          <w:szCs w:val="32"/>
        </w:rPr>
        <w:t>Современные</w:t>
      </w:r>
      <w:r w:rsidRPr="006D4095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 </w:t>
      </w:r>
      <w:r w:rsidRPr="006D4095">
        <w:rPr>
          <w:rFonts w:ascii="Monotype Corsiva" w:eastAsia="Times New Roman" w:hAnsi="Monotype Corsiva" w:cs="Times New Roman"/>
          <w:b/>
          <w:bCs/>
          <w:caps/>
          <w:sz w:val="32"/>
          <w:szCs w:val="32"/>
        </w:rPr>
        <w:t>проблемы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sz w:val="32"/>
          <w:szCs w:val="32"/>
        </w:rPr>
      </w:pPr>
      <w:r w:rsidRPr="006D4095">
        <w:rPr>
          <w:rFonts w:ascii="Monotype Corsiva" w:eastAsia="Times New Roman" w:hAnsi="Monotype Corsiva" w:cs="Times New Roman"/>
          <w:b/>
          <w:bCs/>
          <w:caps/>
          <w:sz w:val="32"/>
          <w:szCs w:val="32"/>
        </w:rPr>
        <w:t xml:space="preserve">Гуманитарных 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sz w:val="32"/>
          <w:szCs w:val="32"/>
        </w:rPr>
      </w:pPr>
      <w:r w:rsidRPr="006D4095">
        <w:rPr>
          <w:rFonts w:ascii="Monotype Corsiva" w:eastAsia="Times New Roman" w:hAnsi="Monotype Corsiva" w:cs="Times New Roman"/>
          <w:b/>
          <w:bCs/>
          <w:caps/>
          <w:sz w:val="32"/>
          <w:szCs w:val="32"/>
        </w:rPr>
        <w:t>и общественных наук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sz w:val="32"/>
          <w:szCs w:val="32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Monotype Corsiva" w:eastAsia="Times New Roman" w:hAnsi="Monotype Corsiva" w:cs="Times New Roman"/>
          <w:caps/>
          <w:sz w:val="24"/>
          <w:szCs w:val="24"/>
        </w:rPr>
      </w:pPr>
      <w:proofErr w:type="gramStart"/>
      <w:r w:rsidRPr="006D4095">
        <w:rPr>
          <w:rFonts w:ascii="Monotype Corsiva" w:eastAsia="Times New Roman" w:hAnsi="Monotype Corsiva" w:cs="Times New Roman"/>
          <w:sz w:val="24"/>
          <w:szCs w:val="24"/>
        </w:rPr>
        <w:t xml:space="preserve">(Серия  </w:t>
      </w:r>
      <w:r w:rsidRPr="006D4095">
        <w:rPr>
          <w:rFonts w:ascii="Monotype Corsiva" w:eastAsia="Times New Roman" w:hAnsi="Monotype Corsiva" w:cs="Times New Roman"/>
          <w:caps/>
          <w:sz w:val="24"/>
          <w:szCs w:val="24"/>
        </w:rPr>
        <w:t xml:space="preserve">«сохранение  отечественного </w:t>
      </w:r>
      <w:proofErr w:type="gramEnd"/>
    </w:p>
    <w:p w:rsidR="006D4095" w:rsidRPr="006D4095" w:rsidRDefault="006D4095" w:rsidP="006D409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proofErr w:type="gramStart"/>
      <w:r w:rsidRPr="006D4095">
        <w:rPr>
          <w:rFonts w:ascii="Monotype Corsiva" w:eastAsia="Times New Roman" w:hAnsi="Monotype Corsiva" w:cs="Times New Roman"/>
          <w:caps/>
          <w:sz w:val="24"/>
          <w:szCs w:val="24"/>
        </w:rPr>
        <w:t>культурного  наследия»</w:t>
      </w:r>
      <w:r w:rsidRPr="006D4095">
        <w:rPr>
          <w:rFonts w:ascii="Monotype Corsiva" w:eastAsia="Times New Roman" w:hAnsi="Monotype Corsiva" w:cs="Times New Roman"/>
          <w:sz w:val="24"/>
          <w:szCs w:val="24"/>
        </w:rPr>
        <w:t>)</w:t>
      </w:r>
      <w:proofErr w:type="gramEnd"/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r w:rsidRPr="006D4095">
        <w:rPr>
          <w:rFonts w:ascii="Monotype Corsiva" w:eastAsia="Times New Roman" w:hAnsi="Monotype Corsiva" w:cs="Times New Roman"/>
          <w:caps/>
          <w:sz w:val="24"/>
          <w:szCs w:val="24"/>
        </w:rPr>
        <w:t>Выпуск 1 (38)</w:t>
      </w:r>
    </w:p>
    <w:p w:rsidR="006D4095" w:rsidRPr="006D4095" w:rsidRDefault="006D4095" w:rsidP="006D4095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137795</wp:posOffset>
            </wp:positionV>
            <wp:extent cx="453390" cy="327025"/>
            <wp:effectExtent l="19050" t="0" r="3810" b="0"/>
            <wp:wrapThrough wrapText="bothSides">
              <wp:wrapPolygon edited="0">
                <wp:start x="-908" y="0"/>
                <wp:lineTo x="-908" y="20132"/>
                <wp:lineTo x="21782" y="20132"/>
                <wp:lineTo x="21782" y="0"/>
                <wp:lineTo x="-908" y="0"/>
              </wp:wrapPolygon>
            </wp:wrapThrough>
            <wp:docPr id="4" name="Рисунок 0" descr="Логотип Научная книг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Научная книга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095" w:rsidRPr="006D4095" w:rsidRDefault="006D4095" w:rsidP="006D4095">
      <w:pPr>
        <w:tabs>
          <w:tab w:val="left" w:pos="-1560"/>
        </w:tabs>
        <w:spacing w:after="0" w:line="240" w:lineRule="auto"/>
        <w:rPr>
          <w:rFonts w:ascii="Verdana" w:eastAsia="Times New Roman" w:hAnsi="Verdana" w:cs="Tahoma"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4095">
        <w:rPr>
          <w:rFonts w:ascii="Times New Roman" w:eastAsia="Times New Roman" w:hAnsi="Times New Roman" w:cs="Times New Roman"/>
          <w:bCs/>
          <w:sz w:val="20"/>
          <w:szCs w:val="20"/>
        </w:rPr>
        <w:t>Воронеж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4095">
        <w:rPr>
          <w:rFonts w:ascii="Times New Roman" w:eastAsia="Times New Roman" w:hAnsi="Times New Roman" w:cs="Times New Roman"/>
          <w:bCs/>
          <w:sz w:val="20"/>
          <w:szCs w:val="20"/>
        </w:rPr>
        <w:t>Издательско-полиграфический центр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5">
        <w:rPr>
          <w:rFonts w:ascii="Times New Roman" w:eastAsia="Times New Roman" w:hAnsi="Times New Roman" w:cs="Times New Roman"/>
          <w:bCs/>
          <w:sz w:val="20"/>
          <w:szCs w:val="20"/>
        </w:rPr>
        <w:t>«Научная книга»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4095">
        <w:rPr>
          <w:rFonts w:ascii="Times New Roman" w:eastAsia="Times New Roman" w:hAnsi="Times New Roman" w:cs="Times New Roman"/>
          <w:sz w:val="20"/>
          <w:szCs w:val="20"/>
        </w:rPr>
        <w:t>2022</w:t>
      </w:r>
    </w:p>
    <w:p w:rsidR="006D4095" w:rsidRPr="006D4095" w:rsidRDefault="006D4095" w:rsidP="006D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4095" w:rsidRPr="006D4095" w:rsidRDefault="006D4095" w:rsidP="006D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095">
        <w:rPr>
          <w:rFonts w:ascii="Times New Roman" w:eastAsia="Times New Roman" w:hAnsi="Times New Roman" w:cs="Times New Roman"/>
          <w:sz w:val="20"/>
          <w:szCs w:val="20"/>
        </w:rPr>
        <w:lastRenderedPageBreak/>
        <w:t>УДК 37.017.7</w:t>
      </w:r>
    </w:p>
    <w:p w:rsidR="006D4095" w:rsidRPr="006D4095" w:rsidRDefault="006D4095" w:rsidP="006D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095">
        <w:rPr>
          <w:rFonts w:ascii="Times New Roman" w:eastAsia="Times New Roman" w:hAnsi="Times New Roman" w:cs="Times New Roman"/>
          <w:sz w:val="20"/>
          <w:szCs w:val="20"/>
        </w:rPr>
        <w:t>ББК 74.005.2</w:t>
      </w:r>
    </w:p>
    <w:p w:rsidR="006D4095" w:rsidRPr="006D4095" w:rsidRDefault="006D4095" w:rsidP="006D4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4095">
        <w:rPr>
          <w:rFonts w:ascii="Times New Roman" w:eastAsia="Times New Roman" w:hAnsi="Times New Roman" w:cs="Times New Roman"/>
          <w:bCs/>
          <w:sz w:val="20"/>
          <w:szCs w:val="20"/>
        </w:rPr>
        <w:t>С56</w:t>
      </w:r>
    </w:p>
    <w:p w:rsidR="006D4095" w:rsidRPr="006D4095" w:rsidRDefault="006D4095" w:rsidP="006D4095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D4095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е </w:t>
      </w:r>
      <w:proofErr w:type="spellStart"/>
      <w:r w:rsidRPr="006D4095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е </w:t>
      </w:r>
      <w:proofErr w:type="spellStart"/>
      <w:r w:rsidRPr="006D4095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D4095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е </w:t>
      </w:r>
      <w:proofErr w:type="spellStart"/>
      <w:r w:rsidRPr="006D4095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т ы:</w:t>
      </w:r>
    </w:p>
    <w:p w:rsidR="006D4095" w:rsidRPr="006D4095" w:rsidRDefault="006D4095" w:rsidP="006D4095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д-р ист. наук, проф. </w:t>
      </w:r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 xml:space="preserve">В.С. </w:t>
      </w:r>
      <w:proofErr w:type="spellStart"/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>Порохня</w:t>
      </w:r>
      <w:proofErr w:type="spellEnd"/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6D4095" w:rsidRPr="006D4095" w:rsidRDefault="006D4095" w:rsidP="006D4095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>(Московский авиационный институт (НИУ МАИ));</w:t>
      </w:r>
    </w:p>
    <w:p w:rsidR="006D4095" w:rsidRPr="006D4095" w:rsidRDefault="006D4095" w:rsidP="006D4095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>кафедра философии и истории</w:t>
      </w:r>
      <w:r w:rsidRPr="006D409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D4095">
        <w:rPr>
          <w:rFonts w:ascii="Times New Roman" w:eastAsia="Times New Roman" w:hAnsi="Times New Roman" w:cs="Times New Roman"/>
          <w:sz w:val="18"/>
          <w:szCs w:val="18"/>
        </w:rPr>
        <w:t>Воронежского института</w:t>
      </w:r>
    </w:p>
    <w:p w:rsidR="006D4095" w:rsidRPr="006D4095" w:rsidRDefault="006D4095" w:rsidP="006D4095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федеральной службы исполнения наказаний</w:t>
      </w:r>
    </w:p>
    <w:p w:rsidR="006D4095" w:rsidRPr="006D4095" w:rsidRDefault="006D4095" w:rsidP="006D4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Р е </w:t>
      </w:r>
      <w:proofErr w:type="spellStart"/>
      <w:r w:rsidRPr="006D4095">
        <w:rPr>
          <w:rFonts w:ascii="Times New Roman" w:eastAsia="Times New Roman" w:hAnsi="Times New Roman" w:cs="Times New Roman"/>
          <w:sz w:val="18"/>
          <w:szCs w:val="18"/>
        </w:rPr>
        <w:t>д</w:t>
      </w:r>
      <w:proofErr w:type="spell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а к </w:t>
      </w:r>
      <w:proofErr w:type="spellStart"/>
      <w:r w:rsidRPr="006D4095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и о </w:t>
      </w:r>
      <w:proofErr w:type="spellStart"/>
      <w:r w:rsidRPr="006D4095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D4095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а я   к о л </w:t>
      </w:r>
      <w:proofErr w:type="spellStart"/>
      <w:proofErr w:type="gramStart"/>
      <w:r w:rsidRPr="006D4095"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spellEnd"/>
      <w:proofErr w:type="gram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е г и я:</w:t>
      </w:r>
    </w:p>
    <w:p w:rsidR="006D4095" w:rsidRPr="006D4095" w:rsidRDefault="006D4095" w:rsidP="006D4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проректор ВГУИТ </w:t>
      </w:r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>О. С. Корнеева</w:t>
      </w: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, профессор ВГУИТ </w:t>
      </w:r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>Г. А. Быковская</w:t>
      </w: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, директор РЦ ВГУИТ </w:t>
      </w:r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>Л. И. Первова</w:t>
      </w: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(отв. редакторы), 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профессор МИФИ </w:t>
      </w:r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>В.А. Македонская</w:t>
      </w: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, директор ИМС ВГУИТ </w:t>
      </w:r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>Е.А. Чигирин</w:t>
      </w:r>
      <w:r w:rsidRPr="006D4095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доценты ВГУИТ </w:t>
      </w:r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>А.Н. Злобин, Е.Н. Мирошниченко</w:t>
      </w:r>
      <w:r w:rsidRPr="006D4095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 xml:space="preserve">И.В. </w:t>
      </w:r>
      <w:proofErr w:type="gramStart"/>
      <w:r w:rsidRPr="006D4095">
        <w:rPr>
          <w:rFonts w:ascii="Times New Roman" w:eastAsia="Times New Roman" w:hAnsi="Times New Roman" w:cs="Times New Roman"/>
          <w:i/>
          <w:sz w:val="18"/>
          <w:szCs w:val="18"/>
        </w:rPr>
        <w:t>Черниговских</w:t>
      </w:r>
      <w:proofErr w:type="gramEnd"/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 (отв. секретари).</w:t>
      </w:r>
    </w:p>
    <w:p w:rsidR="006D4095" w:rsidRPr="006D4095" w:rsidRDefault="006D4095" w:rsidP="006D4095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517" w:type="dxa"/>
        <w:tblInd w:w="-34" w:type="dxa"/>
        <w:tblLook w:val="04A0"/>
      </w:tblPr>
      <w:tblGrid>
        <w:gridCol w:w="709"/>
        <w:gridCol w:w="5808"/>
      </w:tblGrid>
      <w:tr w:rsidR="006D4095" w:rsidRPr="006D4095" w:rsidTr="0047640C">
        <w:tc>
          <w:tcPr>
            <w:tcW w:w="709" w:type="dxa"/>
          </w:tcPr>
          <w:p w:rsidR="006D4095" w:rsidRPr="006D4095" w:rsidRDefault="006D4095" w:rsidP="006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С56</w:t>
            </w:r>
          </w:p>
        </w:tc>
        <w:tc>
          <w:tcPr>
            <w:tcW w:w="5808" w:type="dxa"/>
            <w:hideMark/>
          </w:tcPr>
          <w:p w:rsidR="006D4095" w:rsidRPr="006D4095" w:rsidRDefault="006D4095" w:rsidP="006D4095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Современные </w:t>
            </w: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проблемы гуманитарных и общественных наук</w:t>
            </w:r>
            <w:r w:rsidRPr="006D4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[Текст] : серия «Сохранение отечественного культурного наследия»</w:t>
            </w:r>
            <w:r w:rsidRPr="006D409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/ ФГБОУ ВО «</w:t>
            </w: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Воронеж</w:t>
            </w:r>
            <w:proofErr w:type="gramStart"/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ун-т инженер. </w:t>
            </w:r>
            <w:proofErr w:type="spellStart"/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.». Вып.1(3</w:t>
            </w: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 – Воронеж: Издательско-полиграфический центр «Научная книга»</w:t>
            </w: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, 202</w:t>
            </w: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. – 1</w:t>
            </w: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D4095" w:rsidRPr="006D4095" w:rsidRDefault="006D4095" w:rsidP="006D40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095" w:rsidRPr="006D4095" w:rsidRDefault="006D4095" w:rsidP="006D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6"/>
          <w:szCs w:val="16"/>
        </w:rPr>
        <w:t xml:space="preserve">В журнале представлены статьи, рассматривающие деятельность библиотек, музеев, образовательных учреждений как </w:t>
      </w:r>
      <w:proofErr w:type="spellStart"/>
      <w:r w:rsidRPr="006D4095">
        <w:rPr>
          <w:rFonts w:ascii="Times New Roman" w:eastAsia="Times New Roman" w:hAnsi="Times New Roman" w:cs="Times New Roman"/>
          <w:sz w:val="16"/>
          <w:szCs w:val="16"/>
        </w:rPr>
        <w:t>социокультурных</w:t>
      </w:r>
      <w:proofErr w:type="spellEnd"/>
      <w:r w:rsidRPr="006D4095">
        <w:rPr>
          <w:rFonts w:ascii="Times New Roman" w:eastAsia="Times New Roman" w:hAnsi="Times New Roman" w:cs="Times New Roman"/>
          <w:sz w:val="16"/>
          <w:szCs w:val="16"/>
        </w:rPr>
        <w:t xml:space="preserve"> институтов, способствующих воспитанию у обучающейся молодежи патриотизма, национальной гордости, гражданского достоинства, социальной активности, любви к Родине и проявлению этих качеств в созидательном процессе в интересах общества. Статьи, их аннотации и переводы публикуются в авторской редакции.</w:t>
      </w:r>
    </w:p>
    <w:p w:rsidR="006D4095" w:rsidRPr="006D4095" w:rsidRDefault="006D4095" w:rsidP="006D40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6"/>
          <w:szCs w:val="16"/>
        </w:rPr>
        <w:t>Сборник адресован ученым-обществоведам, преподавателям, аспирантам, студентам и всем, кто интересуется проблемами гуманитарного образования и воспитания.</w:t>
      </w:r>
    </w:p>
    <w:p w:rsidR="006D4095" w:rsidRPr="006D4095" w:rsidRDefault="006D4095" w:rsidP="006D40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4095" w:rsidRPr="006D4095" w:rsidRDefault="006D4095" w:rsidP="006D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6"/>
          <w:szCs w:val="16"/>
        </w:rPr>
        <w:t>УДК 37.017.7</w:t>
      </w:r>
    </w:p>
    <w:p w:rsidR="006D4095" w:rsidRPr="006D4095" w:rsidRDefault="006D4095" w:rsidP="006D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6"/>
          <w:szCs w:val="16"/>
        </w:rPr>
        <w:t>ББК 74.005.2</w:t>
      </w:r>
    </w:p>
    <w:p w:rsidR="006D4095" w:rsidRPr="006D4095" w:rsidRDefault="006D4095" w:rsidP="006D4095">
      <w:pPr>
        <w:keepNext/>
        <w:spacing w:after="0" w:line="18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6"/>
        </w:rPr>
      </w:pPr>
      <w:r w:rsidRPr="006D4095">
        <w:rPr>
          <w:rFonts w:ascii="Times New Roman" w:eastAsia="Times New Roman" w:hAnsi="Times New Roman" w:cs="Times New Roman"/>
          <w:b/>
          <w:sz w:val="18"/>
          <w:szCs w:val="16"/>
        </w:rPr>
        <w:t xml:space="preserve">   0301040200</w:t>
      </w:r>
    </w:p>
    <w:p w:rsidR="006D4095" w:rsidRPr="006D4095" w:rsidRDefault="006D4095" w:rsidP="006D4095">
      <w:pPr>
        <w:spacing w:after="0" w:line="180" w:lineRule="auto"/>
        <w:ind w:left="-108"/>
        <w:contextualSpacing/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 w:rsidRPr="006D4095">
        <w:rPr>
          <w:rFonts w:ascii="Times New Roman" w:eastAsia="Times New Roman" w:hAnsi="Times New Roman" w:cs="Times New Roman"/>
          <w:sz w:val="24"/>
          <w:szCs w:val="24"/>
        </w:rPr>
        <w:pict>
          <v:line id="_x0000_s1029" style="position:absolute;left:0;text-align:left;z-index:251661312" from="5.3pt,2.4pt" to="65.95pt,2.4pt" strokeweight="1pt"/>
        </w:pict>
      </w:r>
      <w:r w:rsidRPr="006D4095">
        <w:rPr>
          <w:rFonts w:ascii="Times New Roman" w:eastAsia="Times New Roman" w:hAnsi="Times New Roman" w:cs="Times New Roman"/>
          <w:b/>
          <w:bCs/>
          <w:sz w:val="18"/>
          <w:szCs w:val="16"/>
        </w:rPr>
        <w:t>С</w:t>
      </w:r>
      <w:proofErr w:type="gramStart"/>
      <w:r w:rsidRPr="006D4095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                              Б</w:t>
      </w:r>
      <w:proofErr w:type="gramEnd"/>
      <w:r w:rsidRPr="006D4095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ез </w:t>
      </w:r>
      <w:proofErr w:type="spellStart"/>
      <w:r w:rsidRPr="006D4095">
        <w:rPr>
          <w:rFonts w:ascii="Times New Roman" w:eastAsia="Times New Roman" w:hAnsi="Times New Roman" w:cs="Times New Roman"/>
          <w:b/>
          <w:bCs/>
          <w:sz w:val="18"/>
          <w:szCs w:val="16"/>
        </w:rPr>
        <w:t>объявл</w:t>
      </w:r>
      <w:proofErr w:type="spellEnd"/>
      <w:r w:rsidRPr="006D4095">
        <w:rPr>
          <w:rFonts w:ascii="Times New Roman" w:eastAsia="Times New Roman" w:hAnsi="Times New Roman" w:cs="Times New Roman"/>
          <w:b/>
          <w:bCs/>
          <w:sz w:val="18"/>
          <w:szCs w:val="16"/>
        </w:rPr>
        <w:t>.</w:t>
      </w:r>
    </w:p>
    <w:p w:rsidR="006D4095" w:rsidRPr="006D4095" w:rsidRDefault="006D4095" w:rsidP="006D4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6D4095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ОК</w:t>
      </w:r>
      <w:proofErr w:type="gramStart"/>
      <w:r w:rsidRPr="006D4095">
        <w:rPr>
          <w:rFonts w:ascii="Times New Roman" w:eastAsia="Times New Roman" w:hAnsi="Times New Roman" w:cs="Times New Roman"/>
          <w:b/>
          <w:bCs/>
          <w:sz w:val="18"/>
          <w:szCs w:val="16"/>
        </w:rPr>
        <w:t>2</w:t>
      </w:r>
      <w:proofErr w:type="gramEnd"/>
      <w:r w:rsidRPr="006D4095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(03)-2022</w:t>
      </w:r>
    </w:p>
    <w:p w:rsidR="006D4095" w:rsidRPr="006D4095" w:rsidRDefault="006D4095" w:rsidP="006D409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8"/>
          <w:szCs w:val="18"/>
        </w:rPr>
        <w:t xml:space="preserve">© </w:t>
      </w:r>
      <w:r w:rsidRPr="006D4095">
        <w:rPr>
          <w:rFonts w:ascii="Times New Roman" w:eastAsia="Times New Roman" w:hAnsi="Times New Roman" w:cs="Times New Roman"/>
          <w:sz w:val="16"/>
          <w:szCs w:val="16"/>
        </w:rPr>
        <w:t>Коллектив авторов, 2022</w:t>
      </w:r>
    </w:p>
    <w:p w:rsidR="006D4095" w:rsidRPr="006D4095" w:rsidRDefault="006D4095" w:rsidP="006D4095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6"/>
          <w:szCs w:val="16"/>
        </w:rPr>
        <w:t xml:space="preserve">© ФГБОУ </w:t>
      </w:r>
      <w:proofErr w:type="gramStart"/>
      <w:r w:rsidRPr="006D4095">
        <w:rPr>
          <w:rFonts w:ascii="Times New Roman" w:eastAsia="Times New Roman" w:hAnsi="Times New Roman" w:cs="Times New Roman"/>
          <w:sz w:val="16"/>
          <w:szCs w:val="16"/>
        </w:rPr>
        <w:t>ВО</w:t>
      </w:r>
      <w:proofErr w:type="gramEnd"/>
      <w:r w:rsidRPr="006D4095">
        <w:rPr>
          <w:rFonts w:ascii="Times New Roman" w:eastAsia="Times New Roman" w:hAnsi="Times New Roman" w:cs="Times New Roman"/>
          <w:sz w:val="16"/>
          <w:szCs w:val="16"/>
        </w:rPr>
        <w:t xml:space="preserve"> «Воронеж.</w:t>
      </w:r>
    </w:p>
    <w:p w:rsidR="006D4095" w:rsidRPr="006D4095" w:rsidRDefault="006D4095" w:rsidP="006D409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proofErr w:type="spellStart"/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>гос</w:t>
      </w:r>
      <w:proofErr w:type="spellEnd"/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>ун-т</w:t>
      </w:r>
      <w:proofErr w:type="gramStart"/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>.и</w:t>
      </w:r>
      <w:proofErr w:type="gramEnd"/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>нженер</w:t>
      </w:r>
      <w:proofErr w:type="spellEnd"/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>технол</w:t>
      </w:r>
      <w:proofErr w:type="spellEnd"/>
      <w:r w:rsidRPr="006D4095">
        <w:rPr>
          <w:rFonts w:ascii="Times New Roman" w:eastAsia="Times New Roman" w:hAnsi="Times New Roman" w:cs="Times New Roman"/>
          <w:color w:val="000000"/>
          <w:sz w:val="16"/>
          <w:szCs w:val="16"/>
        </w:rPr>
        <w:t>.», 2022</w:t>
      </w:r>
    </w:p>
    <w:p w:rsidR="006D4095" w:rsidRPr="006D4095" w:rsidRDefault="006D4095" w:rsidP="006D409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6"/>
          <w:szCs w:val="16"/>
        </w:rPr>
        <w:t xml:space="preserve">© Оформление. </w:t>
      </w:r>
    </w:p>
    <w:p w:rsidR="006D4095" w:rsidRPr="006D4095" w:rsidRDefault="006D4095" w:rsidP="006D409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6"/>
          <w:szCs w:val="16"/>
        </w:rPr>
        <w:t xml:space="preserve">    Издательско-полиграфический</w:t>
      </w:r>
    </w:p>
    <w:p w:rsidR="006D4095" w:rsidRPr="006D4095" w:rsidRDefault="006D4095" w:rsidP="006D409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sz w:val="16"/>
          <w:szCs w:val="16"/>
        </w:rPr>
        <w:t xml:space="preserve">    центр «Научная книга», 2022</w:t>
      </w:r>
    </w:p>
    <w:p w:rsidR="006D4095" w:rsidRPr="006D4095" w:rsidRDefault="006D4095" w:rsidP="006D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4095" w:rsidRPr="006D4095" w:rsidRDefault="006D4095" w:rsidP="006D4095">
      <w:pPr>
        <w:tabs>
          <w:tab w:val="left" w:pos="5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D4095">
        <w:rPr>
          <w:rFonts w:ascii="Times New Roman" w:eastAsia="Times New Roman" w:hAnsi="Times New Roman" w:cs="Times New Roman"/>
          <w:bCs/>
          <w:sz w:val="16"/>
          <w:szCs w:val="16"/>
        </w:rPr>
        <w:t>Оригинал-макет данного издания является собственностью Воронежского государственного университета инженерных технологий, его репродуцирование (воспроизведение) любым способом без согласия университета запрещается.</w:t>
      </w:r>
    </w:p>
    <w:p w:rsidR="006D4095" w:rsidRPr="006D4095" w:rsidRDefault="006D4095" w:rsidP="006D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4095">
        <w:rPr>
          <w:rFonts w:ascii="Times New Roman" w:eastAsia="Times New Roman" w:hAnsi="Times New Roman" w:cs="Times New Roman"/>
          <w:b/>
        </w:rPr>
        <w:lastRenderedPageBreak/>
        <w:t>СОДЕРЖАНИЕ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567"/>
      </w:tblGrid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Анисимов В.П.,  Анисимова О.Е., </w:t>
            </w:r>
            <w:proofErr w:type="spellStart"/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Ахматханов</w:t>
            </w:r>
            <w:proofErr w:type="spellEnd"/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А.Д., Левицкий Д.Ю.</w:t>
            </w:r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ПОСЛЕДНИЙ МАРШАЛ ВЕЛИКОЙ ОТЧЕСТВЕННОЙ ВОЙНЫ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Анисимов В.П., Анисимова О.Е., </w:t>
            </w:r>
            <w:proofErr w:type="spellStart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Ахматханов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А.Д.,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Чернолихов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УЧАСТИЕ ЦЕРКВИ В ПРИНЯТИИ ПЕТРОМ I ТИТУЛА 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«ИМПЕРАТОР»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Анчев</w:t>
            </w:r>
            <w:proofErr w:type="spellEnd"/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С.И.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ПОЛИТИКА РУМЫНИИ В ОТНОШЕНИИ СССР/РОССИИ ВО ВРЕМЯ ВТОРОЙ МИРОВОЙ ВОЙНЫ И СЕГОДНЯ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Власова Ю.В.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БАЛКАНСКАЯ СЕРИЯ В. В. ВЕРЕЩАГИНА: НОВОЕ 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ПРОЧТЕНИЕ ВОЙНЫ В ЖИВОПИСИ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Воронина О.Б.</w:t>
            </w:r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«ЮНОСТИ ЧЕСТНОЕ ЗЕРЦАЛО» ИЛИ ПОКАЗАНИЯ </w:t>
            </w:r>
            <w:proofErr w:type="gramStart"/>
            <w:r w:rsidRPr="006D40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</w:t>
            </w:r>
            <w:proofErr w:type="gramEnd"/>
            <w:r w:rsidRPr="006D40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ЖИТЕЙСКОМУ ОБХОЖДЕНИЮ - ПЕРВАЯ КНИГА </w:t>
            </w:r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СВЕТСКОГО ЭТИКЕТА ЭПОХИ ПЕТРА I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Жиляева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Л.Н., </w:t>
            </w:r>
            <w:proofErr w:type="spellStart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Недошковская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П.Г.</w:t>
            </w:r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ТУРИСТИЧЕСКАЯ ПРИВЛЕКАТЕЛЬНОСТЬ</w:t>
            </w:r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ГРИБАНОВСКОГО РАЙОНА ВОРОНЕЖСКОЙ ОБЛАСТИ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Жукова Н.И.</w:t>
            </w:r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ВЕЛИКИЙ РУССКИЙ ПУТЕШЕСТВЕННИК (ИЗДАНИЯ </w:t>
            </w:r>
            <w:proofErr w:type="gramEnd"/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Н.М. ПРЖЕВАЛЬСКОГО В ФОНДЕ РЕДКОЙ КНИГИ РЦ ВГУИТ)</w:t>
            </w:r>
            <w:proofErr w:type="gramEnd"/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D40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Кочарьян</w:t>
            </w:r>
            <w:proofErr w:type="spellEnd"/>
            <w:r w:rsidRPr="006D40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В.Ж., </w:t>
            </w:r>
            <w:proofErr w:type="spellStart"/>
            <w:r w:rsidRPr="006D40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Кочарьян</w:t>
            </w:r>
            <w:proofErr w:type="spellEnd"/>
            <w:r w:rsidRPr="006D40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А.Г.</w:t>
            </w:r>
          </w:p>
          <w:p w:rsidR="006D4095" w:rsidRPr="006D4095" w:rsidRDefault="006D4095" w:rsidP="006D40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D40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КОНДИТЕРСКОЕ ПРОИЗВОДСТВО В ИСТОРИИ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Лещев С.В.</w:t>
            </w:r>
          </w:p>
          <w:p w:rsidR="006D4095" w:rsidRPr="006D4095" w:rsidRDefault="006D4095" w:rsidP="006D40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D40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ИСКУССТВЕННЫЙ ИНТЕЛЛЕКТ:</w:t>
            </w:r>
          </w:p>
          <w:p w:rsidR="006D4095" w:rsidRPr="006D4095" w:rsidRDefault="006D4095" w:rsidP="006D40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40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ФАКТОРЫ РИСКОГЕННОСТИ И ЭТИКА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Македонская В.А., Швец Т.Д.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val="it-IT" w:eastAsia="en-US"/>
              </w:rPr>
              <w:t>ИНТЕГРАЦИЯ НИЯУ МИФИ С МУЗЕЯМИ Г. МОСКВЫ В ФОРМИРОВАНИИ ДУХОВНО-НРАВСТВЕННОГО И ПАТРИОТИЧЕСКОГО ВОСПИТАНИЯ МОЛОДЕЖИ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Македонская В.А., Дубинина С.А.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ПОЛИКУЛЬТУРНОЕ ВОСПИТАНИЕ СТУДЕНТОВ В НАЦИОНАЛЬНОМ ИССЛЕДОВАТЕЛЬСКОМ ЯДЕРНОМ УНИВЕРСИТЕТЕ «МИФИ»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Миронова Н.Б. 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СОЦИОГУМАНИТАРНЫЕ КОНТЕКСТЫ ПОСТМОДЕРНА И НБИКС-ТЕХНОЛОГИИ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Мухина Н.Е.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ИСТОРИИ ПОЖАРНОЙ ЖЕЛЕЗНОДОРОЖНОЙ ОХРАНЫ В ГОДЫ ВЕЛИКОЙ ОТЕЧЕСТВЕННОЙ ВОЙНЫ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Мякинина Н.П., Коротченко А.В.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ВОЛОНТЕРСКОГО ДВИЖЕНИЯ В РОССИИ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Мякинина Н.П., Коротченко А.В.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ПРИМЕНЕНИЕ QR-КОДОВ ДЛЯ ИСТОРИЧЕСКИХ ОБЪЕКТОВ Г. НОВОРОССИЙСКА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Обертяева</w:t>
            </w:r>
            <w:proofErr w:type="spellEnd"/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И.А., Доронин В.А.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ПАМЯТЬ, ОБЪЕДИНЯЮЩАЯ ПОКОЛЕНИЯ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Панкратов Г.И., </w:t>
            </w:r>
            <w:proofErr w:type="spellStart"/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Кондусова</w:t>
            </w:r>
            <w:proofErr w:type="spellEnd"/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Л.В.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РОЛЬ АРХИТЕКТОРОВ И РЕСТАВРАТОРОВ В ВОССТАНОВЛЕНИИ ГОРОДА ВОРОНЕЖА ПОСЛЕ ВЕЛИКОЙ ОТЕЧЕСТВЕННОЙ ВОЙНЫ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D409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Подкопаева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D409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И. В.</w:t>
            </w:r>
          </w:p>
          <w:p w:rsidR="006D4095" w:rsidRPr="006D4095" w:rsidRDefault="006D4095" w:rsidP="006D4095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6D4095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ИЗДАНИЯ XIX – НАЧАЛА XX ВЕКА О РЕМЕСЛАХ И ПРОМЫСЛАХ В ФОНДЕ ОТДЕЛА РЕДКИХ КНИГ</w:t>
            </w:r>
          </w:p>
          <w:p w:rsidR="006D4095" w:rsidRPr="006D4095" w:rsidRDefault="006D4095" w:rsidP="006D4095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6D4095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ЗОНАЛЬНОЙ НАУЧНОЙ БИБЛИОТЕКИ</w:t>
            </w:r>
          </w:p>
          <w:p w:rsidR="006D4095" w:rsidRPr="006D4095" w:rsidRDefault="006D4095" w:rsidP="006D4095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6D4095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ВОРОНЕЖСКОГО ГОСУДАРСТВЕННОГО УНИВЕРСИТЕТА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</w:t>
            </w:r>
          </w:p>
        </w:tc>
      </w:tr>
      <w:tr w:rsidR="006D4095" w:rsidRPr="006D4095" w:rsidTr="0047640C">
        <w:trPr>
          <w:trHeight w:val="272"/>
        </w:trPr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Резчикова А.О.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КРАЕВЕДЕНИЕ, КАК ОДНО ИЗ ПРИОРИТЕТНЫХ 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НАПРАВЛЕНИЙ В РАБОТЕ БИБЛИОТЕКИ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Соловьева Е.А.</w:t>
            </w:r>
          </w:p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«ПОЭТИЧЕСКАЯ СРЕДА, ИЛИ ВОРОНЕЖСКИЕ ПОЭТЫ ОН-ЛАЙН», ИЗ ОПЫТА РАБОТЫ БИБЛИОТЕКИ №11</w:t>
            </w:r>
            <w:proofErr w:type="gramStart"/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ГРУППЕ «БИБЛИОТЕКИ ВОРОНЕЖА» В СОЦИАЛЬНОЙ СЕТИ ВКОНТАКТЕ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Фешкин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В.Н., </w:t>
            </w:r>
            <w:proofErr w:type="spellStart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Гайнуллин</w:t>
            </w:r>
            <w:proofErr w:type="spellEnd"/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К.Ф.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ПОСЛЕДСТВИЯ ПОРАЖЕНИЯ РУССКОЙ АРМИИ </w:t>
            </w:r>
            <w:proofErr w:type="gramStart"/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НАРВОЙ В 1701 Г.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Черных С.Н.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0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 СОВЕТСКОГО ПОЛКОВОДЦА В СОВРЕМЕННОЙ ОТЕЧЕСТВЕННОЙ ИСТОРИОГРАФИИ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</w:tr>
      <w:tr w:rsidR="006D4095" w:rsidRPr="006D4095" w:rsidTr="0047640C">
        <w:trPr>
          <w:trHeight w:val="651"/>
        </w:trPr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proofErr w:type="spellStart"/>
            <w:r w:rsidRPr="006D4095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Четвертакова</w:t>
            </w:r>
            <w:proofErr w:type="spellEnd"/>
            <w:r w:rsidRPr="006D4095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Ж.В. 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6D409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ТЕХНОЛОГИИ ИНФОРМАЦИОННО-ПСИХОЛОГИЧЕСКОГО ВОЗДЕЙСТВИЯ, ИСПОЛЬЗУЕМЫЕ В МЕНТАЛЬНЫХ ВОЙНАХ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</w:p>
        </w:tc>
      </w:tr>
      <w:tr w:rsidR="006D4095" w:rsidRPr="006D4095" w:rsidTr="0047640C">
        <w:tc>
          <w:tcPr>
            <w:tcW w:w="6062" w:type="dxa"/>
          </w:tcPr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Шаяхметова И.З.</w:t>
            </w:r>
          </w:p>
          <w:p w:rsidR="006D4095" w:rsidRPr="006D4095" w:rsidRDefault="006D4095" w:rsidP="006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АДМИНИСТРАТИВНО-ТЕРРИТОРИАЛЬНЫЙ ФАКТОР ГРАДО-ОБРАЗОВАНИЯ КАК ЭЛЕМЕНТ ИНТЕГРАЦИИ ЮЖНОГО УРАЛА В РОССИЙСКОЕ ГОСУДАРСТВО</w:t>
            </w:r>
          </w:p>
        </w:tc>
        <w:tc>
          <w:tcPr>
            <w:tcW w:w="567" w:type="dxa"/>
          </w:tcPr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4095" w:rsidRPr="006D4095" w:rsidRDefault="006D4095" w:rsidP="006D4095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</w:t>
            </w:r>
          </w:p>
        </w:tc>
      </w:tr>
    </w:tbl>
    <w:p w:rsidR="0088212B" w:rsidRDefault="0088212B"/>
    <w:sectPr w:rsidR="0088212B" w:rsidSect="008C3148">
      <w:pgSz w:w="8392" w:h="11907" w:code="11"/>
      <w:pgMar w:top="1134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stellar">
    <w:altName w:val="LuzSans-Book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atang">
    <w:altName w:val="?Ўю¬і?¬р?¬Я?¬р|?¬р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095"/>
    <w:rsid w:val="006D4095"/>
    <w:rsid w:val="0088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2023-12-21T09:48:00Z</dcterms:created>
  <dcterms:modified xsi:type="dcterms:W3CDTF">2023-12-21T09:50:00Z</dcterms:modified>
</cp:coreProperties>
</file>